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E6" w:rsidRPr="004F64E6" w:rsidRDefault="004F64E6" w:rsidP="004F64E6">
      <w:pPr>
        <w:jc w:val="right"/>
        <w:rPr>
          <w:sz w:val="22"/>
          <w:szCs w:val="22"/>
        </w:rPr>
      </w:pPr>
      <w:bookmarkStart w:id="0" w:name="_GoBack"/>
      <w:bookmarkEnd w:id="0"/>
      <w:r w:rsidRPr="004F64E6">
        <w:rPr>
          <w:b/>
          <w:sz w:val="22"/>
          <w:szCs w:val="22"/>
        </w:rPr>
        <w:t>AUTOR:</w:t>
      </w:r>
      <w:r w:rsidR="00861F7A">
        <w:rPr>
          <w:sz w:val="22"/>
          <w:szCs w:val="22"/>
        </w:rPr>
        <w:t xml:space="preserve"> Anna Pawlica - Nakonieczny</w:t>
      </w:r>
    </w:p>
    <w:p w:rsidR="004F64E6" w:rsidRDefault="004F64E6" w:rsidP="00F27710">
      <w:pPr>
        <w:jc w:val="center"/>
        <w:rPr>
          <w:b/>
          <w:sz w:val="28"/>
          <w:u w:val="single"/>
        </w:rPr>
      </w:pPr>
    </w:p>
    <w:p w:rsidR="004F64E6" w:rsidRDefault="004F64E6" w:rsidP="00F27710">
      <w:pPr>
        <w:jc w:val="center"/>
        <w:rPr>
          <w:b/>
          <w:sz w:val="28"/>
          <w:u w:val="single"/>
        </w:rPr>
      </w:pPr>
    </w:p>
    <w:p w:rsidR="004F64E6" w:rsidRDefault="004F64E6" w:rsidP="00F27710">
      <w:pPr>
        <w:jc w:val="center"/>
        <w:rPr>
          <w:b/>
          <w:sz w:val="28"/>
          <w:u w:val="single"/>
        </w:rPr>
      </w:pPr>
    </w:p>
    <w:p w:rsidR="004F64E6" w:rsidRPr="004F64E6" w:rsidRDefault="00F27710" w:rsidP="00F27710">
      <w:pPr>
        <w:jc w:val="center"/>
        <w:rPr>
          <w:b/>
          <w:sz w:val="28"/>
        </w:rPr>
      </w:pPr>
      <w:r w:rsidRPr="004F64E6">
        <w:rPr>
          <w:b/>
          <w:sz w:val="28"/>
        </w:rPr>
        <w:t xml:space="preserve">SCENARIUSZ  LEKCJI  </w:t>
      </w:r>
      <w:r w:rsidR="004F64E6" w:rsidRPr="004F64E6">
        <w:rPr>
          <w:b/>
          <w:sz w:val="28"/>
        </w:rPr>
        <w:t xml:space="preserve">OTWARTEJ </w:t>
      </w:r>
      <w:r w:rsidR="004F64E6" w:rsidRPr="004F64E6">
        <w:rPr>
          <w:b/>
          <w:sz w:val="28"/>
        </w:rPr>
        <w:br/>
        <w:t xml:space="preserve"> Z MATEMATYKI</w:t>
      </w:r>
    </w:p>
    <w:p w:rsidR="00F27710" w:rsidRPr="004F64E6" w:rsidRDefault="00F27710" w:rsidP="00F27710">
      <w:pPr>
        <w:jc w:val="center"/>
        <w:rPr>
          <w:b/>
          <w:sz w:val="28"/>
        </w:rPr>
      </w:pPr>
      <w:r w:rsidRPr="004F64E6">
        <w:rPr>
          <w:b/>
          <w:sz w:val="28"/>
        </w:rPr>
        <w:t xml:space="preserve">  DLA  KLASY   </w:t>
      </w:r>
    </w:p>
    <w:p w:rsidR="004F64E6" w:rsidRDefault="004F64E6" w:rsidP="004F64E6">
      <w:pPr>
        <w:rPr>
          <w:b/>
          <w:sz w:val="28"/>
          <w:u w:val="single"/>
        </w:rPr>
      </w:pPr>
    </w:p>
    <w:p w:rsidR="00F27710" w:rsidRDefault="00F27710" w:rsidP="00F27710"/>
    <w:p w:rsidR="00F27710" w:rsidRDefault="00F27710" w:rsidP="00F27710"/>
    <w:p w:rsidR="00F27710" w:rsidRDefault="00F27710" w:rsidP="00F27710"/>
    <w:p w:rsidR="00F27710" w:rsidRDefault="00F27710" w:rsidP="00F27710"/>
    <w:p w:rsidR="00F27710" w:rsidRDefault="00F27710" w:rsidP="00F27710">
      <w:r>
        <w:rPr>
          <w:b/>
          <w:bCs/>
        </w:rPr>
        <w:t>1. Dział programu:</w:t>
      </w:r>
      <w:r>
        <w:tab/>
      </w:r>
      <w:r>
        <w:tab/>
        <w:t>Pola czworokątów</w:t>
      </w:r>
    </w:p>
    <w:p w:rsidR="00F27710" w:rsidRDefault="00F27710" w:rsidP="00F27710">
      <w:r>
        <w:rPr>
          <w:b/>
          <w:bCs/>
        </w:rPr>
        <w:t>2. Temat:</w:t>
      </w:r>
      <w:r>
        <w:tab/>
      </w:r>
      <w:r>
        <w:tab/>
      </w:r>
      <w:r>
        <w:tab/>
        <w:t>Pole trapezu.</w:t>
      </w:r>
    </w:p>
    <w:p w:rsidR="004F64E6" w:rsidRDefault="004F64E6" w:rsidP="00F27710">
      <w:r w:rsidRPr="004F64E6">
        <w:rPr>
          <w:b/>
        </w:rPr>
        <w:t>3. Klasa</w:t>
      </w:r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 w:rsidR="004A6885">
        <w:rPr>
          <w:sz w:val="28"/>
        </w:rPr>
        <w:t>Vb</w:t>
      </w:r>
      <w:proofErr w:type="spellEnd"/>
      <w:r>
        <w:rPr>
          <w:sz w:val="28"/>
        </w:rPr>
        <w:br/>
      </w:r>
      <w:r w:rsidRPr="004F64E6">
        <w:rPr>
          <w:b/>
          <w:sz w:val="28"/>
        </w:rPr>
        <w:t>4.Data:</w:t>
      </w:r>
      <w:r w:rsidR="00861F7A">
        <w:rPr>
          <w:sz w:val="28"/>
        </w:rPr>
        <w:tab/>
      </w:r>
      <w:r w:rsidR="00861F7A">
        <w:rPr>
          <w:sz w:val="28"/>
        </w:rPr>
        <w:tab/>
      </w:r>
      <w:r w:rsidR="00861F7A">
        <w:rPr>
          <w:sz w:val="28"/>
        </w:rPr>
        <w:tab/>
        <w:t>29.04.2019</w:t>
      </w:r>
      <w:r>
        <w:rPr>
          <w:sz w:val="28"/>
        </w:rPr>
        <w:t xml:space="preserve"> r.</w:t>
      </w:r>
    </w:p>
    <w:p w:rsidR="00F27710" w:rsidRDefault="004F64E6" w:rsidP="00F27710">
      <w:pPr>
        <w:ind w:left="2832" w:hanging="2832"/>
      </w:pPr>
      <w:r>
        <w:rPr>
          <w:b/>
          <w:bCs/>
        </w:rPr>
        <w:t>5</w:t>
      </w:r>
      <w:r w:rsidR="00F27710">
        <w:rPr>
          <w:b/>
          <w:bCs/>
        </w:rPr>
        <w:t>. Zakres umiejętności:</w:t>
      </w:r>
      <w:r w:rsidR="00F27710">
        <w:tab/>
        <w:t>Znajomość pojęcia trapezu, podziału trapezów, wysokość trapezu, wzoru na obliczanie pola trójkąta, wzór na pole trapezu, rozwiązywanie zadań praktycznych</w:t>
      </w:r>
    </w:p>
    <w:p w:rsidR="00F27710" w:rsidRDefault="00F27710" w:rsidP="00F27710">
      <w:pPr>
        <w:ind w:left="2832" w:hanging="2832"/>
        <w:rPr>
          <w:b/>
          <w:bCs/>
        </w:rPr>
      </w:pPr>
      <w:r>
        <w:rPr>
          <w:b/>
          <w:bCs/>
        </w:rPr>
        <w:t>4. Cele zajęć:</w:t>
      </w:r>
    </w:p>
    <w:p w:rsidR="00F27710" w:rsidRDefault="00F27710" w:rsidP="00F27710">
      <w:pPr>
        <w:numPr>
          <w:ilvl w:val="0"/>
          <w:numId w:val="1"/>
        </w:numPr>
      </w:pPr>
      <w:r>
        <w:t>wiadomości i ich rozumienie:</w:t>
      </w:r>
      <w:r>
        <w:br/>
        <w:t>- uczeń zna pojęcie trapezu,</w:t>
      </w:r>
      <w:r>
        <w:br/>
        <w:t>- uczeń zna rodzaje trapezu,</w:t>
      </w:r>
      <w:r>
        <w:br/>
        <w:t>- uczeń zna pojęcie wysokości trapezu,</w:t>
      </w:r>
      <w:r>
        <w:br/>
        <w:t>- uczeń zna wzór na pole trójkąta,</w:t>
      </w:r>
      <w:r>
        <w:br/>
        <w:t>- uczeń wie jak z powierzchni trapezu otrzymać trójkąt,</w:t>
      </w:r>
      <w:r>
        <w:br/>
        <w:t>- uczeń zna i rozumie wzór na pole trapezu.</w:t>
      </w:r>
    </w:p>
    <w:p w:rsidR="00F27710" w:rsidRDefault="00F27710" w:rsidP="00F27710">
      <w:pPr>
        <w:numPr>
          <w:ilvl w:val="0"/>
          <w:numId w:val="1"/>
        </w:numPr>
      </w:pPr>
      <w:r>
        <w:t>umiejętności:</w:t>
      </w:r>
      <w:r>
        <w:br/>
        <w:t>- uczeń potrafi narysować odpowiedni rodzaj trapezu,</w:t>
      </w:r>
      <w:r>
        <w:br/>
        <w:t>- uczeń potrafi zaznaczyć wysokość trapezu,</w:t>
      </w:r>
      <w:r>
        <w:br/>
        <w:t>- uczeń potrafi przedstawić pole trapezu jako pole trójkąta,</w:t>
      </w:r>
      <w:r>
        <w:br/>
        <w:t>- uczeń umie zastosować zdobytą wiedzę w praktyce</w:t>
      </w:r>
    </w:p>
    <w:p w:rsidR="00F27710" w:rsidRDefault="00F27710" w:rsidP="00F27710">
      <w:pPr>
        <w:rPr>
          <w:b/>
          <w:bCs/>
        </w:rPr>
      </w:pPr>
    </w:p>
    <w:p w:rsidR="00F27710" w:rsidRDefault="00F27710" w:rsidP="00F27710">
      <w:r>
        <w:rPr>
          <w:b/>
          <w:bCs/>
        </w:rPr>
        <w:t>5. Metody nauczania:</w:t>
      </w:r>
      <w:r>
        <w:tab/>
        <w:t xml:space="preserve">problemowa, praktyczna, aktywizująca - wykorzystanie TIK </w:t>
      </w:r>
    </w:p>
    <w:p w:rsidR="00F27710" w:rsidRDefault="00F27710" w:rsidP="00F27710">
      <w:r>
        <w:rPr>
          <w:b/>
          <w:bCs/>
        </w:rPr>
        <w:t>6. Środki dydaktyczne:</w:t>
      </w:r>
      <w:r>
        <w:br/>
      </w:r>
      <w:r>
        <w:tab/>
      </w:r>
      <w:r>
        <w:tab/>
      </w:r>
      <w:r>
        <w:tab/>
      </w:r>
      <w:r>
        <w:tab/>
      </w:r>
      <w:r>
        <w:tab/>
        <w:t>- szablony trapezów,</w:t>
      </w:r>
      <w:r>
        <w:br/>
      </w:r>
      <w:r>
        <w:tab/>
      </w:r>
      <w:r>
        <w:tab/>
      </w:r>
      <w:r>
        <w:tab/>
      </w:r>
      <w:r>
        <w:tab/>
      </w:r>
      <w:r>
        <w:tab/>
        <w:t>- przybory geometryczne,</w:t>
      </w:r>
      <w:r>
        <w:br/>
      </w:r>
      <w:r>
        <w:tab/>
      </w:r>
      <w:r>
        <w:tab/>
      </w:r>
      <w:r>
        <w:tab/>
      </w:r>
      <w:r>
        <w:tab/>
      </w:r>
      <w:r>
        <w:tab/>
        <w:t xml:space="preserve">- tablica interaktywna, </w:t>
      </w:r>
    </w:p>
    <w:p w:rsidR="00F27710" w:rsidRDefault="00F27710" w:rsidP="00F27710">
      <w:pPr>
        <w:ind w:left="3540"/>
      </w:pPr>
      <w:r>
        <w:t>- wyszukane strony www</w:t>
      </w:r>
    </w:p>
    <w:p w:rsidR="00F27710" w:rsidRDefault="00F27710" w:rsidP="00F27710">
      <w:pPr>
        <w:ind w:left="2832" w:firstLine="708"/>
      </w:pPr>
      <w:r>
        <w:t xml:space="preserve">- </w:t>
      </w:r>
      <w:proofErr w:type="spellStart"/>
      <w:r>
        <w:t>multipodręcznik</w:t>
      </w:r>
      <w:proofErr w:type="spellEnd"/>
      <w:r>
        <w:t xml:space="preserve"> dla kl.5</w:t>
      </w:r>
      <w:r>
        <w:br/>
      </w:r>
      <w:r>
        <w:tab/>
      </w:r>
      <w:r>
        <w:tab/>
      </w:r>
      <w:r>
        <w:tab/>
      </w:r>
      <w:r>
        <w:tab/>
      </w:r>
      <w:r>
        <w:tab/>
      </w:r>
    </w:p>
    <w:p w:rsidR="00F27710" w:rsidRDefault="00F27710" w:rsidP="00F27710">
      <w:pPr>
        <w:ind w:left="284" w:hanging="284"/>
      </w:pPr>
      <w:r>
        <w:rPr>
          <w:b/>
          <w:bCs/>
        </w:rPr>
        <w:t>7. Formy pracy:</w:t>
      </w:r>
      <w:r>
        <w:tab/>
      </w:r>
      <w:r>
        <w:tab/>
      </w:r>
      <w:r>
        <w:tab/>
        <w:t>praca zespołowa i praca indywidualna</w:t>
      </w:r>
    </w:p>
    <w:p w:rsidR="00F27710" w:rsidRDefault="00F27710" w:rsidP="00F27710">
      <w:pPr>
        <w:ind w:left="3540"/>
      </w:pPr>
    </w:p>
    <w:p w:rsidR="00F27710" w:rsidRDefault="00F27710" w:rsidP="00F27710">
      <w:pPr>
        <w:rPr>
          <w:b/>
          <w:bCs/>
        </w:rPr>
      </w:pPr>
      <w:r>
        <w:rPr>
          <w:b/>
          <w:bCs/>
        </w:rPr>
        <w:t>8. Tok zajęć:</w:t>
      </w:r>
    </w:p>
    <w:p w:rsidR="00F27710" w:rsidRDefault="00F27710" w:rsidP="00F27710">
      <w:pPr>
        <w:numPr>
          <w:ilvl w:val="0"/>
          <w:numId w:val="2"/>
        </w:numPr>
      </w:pPr>
      <w:r>
        <w:t>Powitanie, przedstawienie tematu, przebiegu i celów lekcji.</w:t>
      </w:r>
    </w:p>
    <w:p w:rsidR="00F27710" w:rsidRDefault="00F27710" w:rsidP="00F27710">
      <w:pPr>
        <w:numPr>
          <w:ilvl w:val="0"/>
          <w:numId w:val="2"/>
        </w:numPr>
      </w:pPr>
      <w:r>
        <w:t>Realizacja pierwszej części lekcji (około 15 minut)</w:t>
      </w:r>
    </w:p>
    <w:p w:rsidR="00F27710" w:rsidRDefault="00F27710" w:rsidP="00F27710">
      <w:pPr>
        <w:numPr>
          <w:ilvl w:val="0"/>
          <w:numId w:val="3"/>
        </w:numPr>
        <w:tabs>
          <w:tab w:val="clear" w:pos="360"/>
        </w:tabs>
        <w:ind w:left="720"/>
      </w:pPr>
      <w:r>
        <w:t>Uczniowie otrzymują (lub wyjmują przygotowane w domu) szablony trapezów</w:t>
      </w:r>
      <w:r>
        <w:br/>
        <w:t>i odrysowują je w zeszycie. Jednocześnie przypominają podział trapezów na prostokątne, równoramienne i inne.</w:t>
      </w:r>
    </w:p>
    <w:p w:rsidR="00F27710" w:rsidRPr="00427387" w:rsidRDefault="00F27710" w:rsidP="00F27710">
      <w:pPr>
        <w:numPr>
          <w:ilvl w:val="0"/>
          <w:numId w:val="3"/>
        </w:numPr>
        <w:tabs>
          <w:tab w:val="clear" w:pos="360"/>
        </w:tabs>
        <w:ind w:left="720"/>
        <w:rPr>
          <w:b/>
        </w:rPr>
      </w:pPr>
      <w:r w:rsidRPr="00427387">
        <w:rPr>
          <w:b/>
        </w:rPr>
        <w:lastRenderedPageBreak/>
        <w:t xml:space="preserve">Wykorzystanie </w:t>
      </w:r>
      <w:r>
        <w:rPr>
          <w:b/>
        </w:rPr>
        <w:t xml:space="preserve">tablicy interaktywnej </w:t>
      </w:r>
      <w:r>
        <w:t xml:space="preserve">– rysowanie różnych rodzajów trapezów </w:t>
      </w:r>
      <w:r>
        <w:br/>
        <w:t>z gotowych szablonów</w:t>
      </w:r>
    </w:p>
    <w:p w:rsidR="00F27710" w:rsidRDefault="00F27710" w:rsidP="00F27710">
      <w:pPr>
        <w:numPr>
          <w:ilvl w:val="0"/>
          <w:numId w:val="3"/>
        </w:numPr>
        <w:tabs>
          <w:tab w:val="clear" w:pos="360"/>
        </w:tabs>
        <w:ind w:left="720"/>
      </w:pPr>
      <w:r>
        <w:t>Następnie uczniowie w zeszytach i na szablonach zaznaczają wysokości trapezów prowadząc je z lewego górnego wierzchołka (po wcześniejszym ustaleniu); dodatkowo podpisują literami podstawy i wysokość.</w:t>
      </w:r>
    </w:p>
    <w:p w:rsidR="00F27710" w:rsidRDefault="00F27710" w:rsidP="00F27710">
      <w:pPr>
        <w:numPr>
          <w:ilvl w:val="0"/>
          <w:numId w:val="3"/>
        </w:numPr>
        <w:tabs>
          <w:tab w:val="clear" w:pos="360"/>
        </w:tabs>
        <w:ind w:left="720"/>
      </w:pPr>
      <w:r>
        <w:t>Uczniowie zaznaczają na szablonie środek prawego ramienia i łączą ten środek</w:t>
      </w:r>
      <w:r>
        <w:br/>
        <w:t>z wierzchołkiem, z którego została wyprowadzona wysokość.</w:t>
      </w:r>
    </w:p>
    <w:p w:rsidR="00F27710" w:rsidRDefault="00F27710" w:rsidP="00F27710">
      <w:pPr>
        <w:ind w:left="360"/>
      </w:pPr>
    </w:p>
    <w:p w:rsidR="00F27710" w:rsidRDefault="004F64E6" w:rsidP="00F27710">
      <w:pPr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-7570470</wp:posOffset>
            </wp:positionV>
            <wp:extent cx="4290060" cy="2502535"/>
            <wp:effectExtent l="1905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50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710">
        <w:t>Uczniowie przecinają szablon wzdłuż zaznaczonego odcinka (łączącego wierzchołek</w:t>
      </w:r>
      <w:r w:rsidR="00F27710">
        <w:br/>
        <w:t>z zaznaczonym środkiem ramienia) i z otrzymanych figur składają trójkąt, który wklejają do zeszytu.</w:t>
      </w:r>
    </w:p>
    <w:p w:rsidR="00F27710" w:rsidRDefault="004F64E6" w:rsidP="00F2771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33020</wp:posOffset>
            </wp:positionV>
            <wp:extent cx="5220335" cy="2160270"/>
            <wp:effectExtent l="1905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710" w:rsidRDefault="00F27710" w:rsidP="00F27710">
      <w:pPr>
        <w:ind w:left="360"/>
      </w:pPr>
    </w:p>
    <w:p w:rsidR="00F27710" w:rsidRDefault="00F27710" w:rsidP="00F27710">
      <w:pPr>
        <w:ind w:left="720"/>
      </w:pPr>
      <w:r>
        <w:t>Pole tak otrzymanego trójkąta równe jest polu trapezu i odwrotnie.</w:t>
      </w:r>
    </w:p>
    <w:p w:rsidR="00F27710" w:rsidRDefault="00F27710" w:rsidP="00F27710">
      <w:pPr>
        <w:ind w:left="720"/>
      </w:pPr>
      <w:r>
        <w:t>Podstawa otrzymanego trójkąta jest równa sumie podstaw trapezu (</w:t>
      </w:r>
      <w:proofErr w:type="spellStart"/>
      <w:r>
        <w:t>a+b</w:t>
      </w:r>
      <w:proofErr w:type="spellEnd"/>
      <w:r>
        <w:t>).</w:t>
      </w:r>
    </w:p>
    <w:p w:rsidR="00F27710" w:rsidRDefault="00F27710" w:rsidP="00F27710">
      <w:pPr>
        <w:ind w:left="720"/>
      </w:pPr>
      <w:r>
        <w:t>Wysokość trójkąta jest równa wysokości trapezu.</w:t>
      </w:r>
    </w:p>
    <w:p w:rsidR="00F27710" w:rsidRDefault="00F27710" w:rsidP="00F27710">
      <w:pPr>
        <w:ind w:left="720"/>
      </w:pPr>
    </w:p>
    <w:p w:rsidR="00F27710" w:rsidRDefault="00F27710" w:rsidP="00F27710"/>
    <w:p w:rsidR="00F27710" w:rsidRDefault="00F27710" w:rsidP="00F27710">
      <w:pPr>
        <w:numPr>
          <w:ilvl w:val="0"/>
          <w:numId w:val="5"/>
        </w:numPr>
        <w:tabs>
          <w:tab w:val="clear" w:pos="360"/>
          <w:tab w:val="num" w:pos="720"/>
        </w:tabs>
        <w:ind w:left="720"/>
      </w:pPr>
      <w:r>
        <w:t>Uczniowie przypominają ogólny wzór na  pole trójkąta</w:t>
      </w:r>
      <w:r>
        <w:br/>
      </w:r>
      <w:r w:rsidRPr="000007D9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 fillcolor="window">
            <v:imagedata r:id="rId9" o:title=""/>
          </v:shape>
          <o:OLEObject Type="Embed" ProgID="Equation.3" ShapeID="_x0000_i1025" DrawAspect="Content" ObjectID="_1618731678" r:id="rId10"/>
        </w:object>
      </w:r>
      <w:r w:rsidRPr="000007D9">
        <w:rPr>
          <w:position w:val="-24"/>
        </w:rPr>
        <w:object w:dxaOrig="1440" w:dyaOrig="620">
          <v:shape id="_x0000_i1026" type="#_x0000_t75" style="width:1in;height:30.75pt" o:ole="" fillcolor="window">
            <v:imagedata r:id="rId11" o:title=""/>
          </v:shape>
          <o:OLEObject Type="Embed" ProgID="Equation.3" ShapeID="_x0000_i1026" DrawAspect="Content" ObjectID="_1618731679" r:id="rId12"/>
        </w:object>
      </w:r>
      <w:r>
        <w:br/>
      </w:r>
      <w:r w:rsidRPr="000007D9">
        <w:rPr>
          <w:position w:val="-10"/>
        </w:rPr>
        <w:object w:dxaOrig="180" w:dyaOrig="340">
          <v:shape id="_x0000_i1027" type="#_x0000_t75" style="width:9pt;height:16.5pt" o:ole="" fillcolor="window">
            <v:imagedata r:id="rId9" o:title=""/>
          </v:shape>
          <o:OLEObject Type="Embed" ProgID="Equation.3" ShapeID="_x0000_i1027" DrawAspect="Content" ObjectID="_1618731680" r:id="rId13"/>
        </w:object>
      </w:r>
      <w:r>
        <w:t xml:space="preserve">czyli </w:t>
      </w:r>
      <w:r>
        <w:tab/>
      </w:r>
      <w:r w:rsidRPr="000007D9">
        <w:rPr>
          <w:position w:val="-24"/>
        </w:rPr>
        <w:object w:dxaOrig="3060" w:dyaOrig="620">
          <v:shape id="_x0000_i1028" type="#_x0000_t75" style="width:153pt;height:30.75pt" o:ole="" fillcolor="window">
            <v:imagedata r:id="rId14" o:title=""/>
          </v:shape>
          <o:OLEObject Type="Embed" ProgID="Equation.3" ShapeID="_x0000_i1028" DrawAspect="Content" ObjectID="_1618731681" r:id="rId15"/>
        </w:object>
      </w:r>
    </w:p>
    <w:p w:rsidR="00F27710" w:rsidRDefault="00F27710" w:rsidP="00F27710">
      <w:pPr>
        <w:ind w:left="720"/>
      </w:pPr>
      <w:r>
        <w:t>Stąd: P</w:t>
      </w:r>
      <w:r>
        <w:rPr>
          <w:vertAlign w:val="subscript"/>
        </w:rPr>
        <w:t>T</w:t>
      </w:r>
      <w:r>
        <w:t xml:space="preserve"> - pole trapezu</w:t>
      </w:r>
    </w:p>
    <w:p w:rsidR="00F27710" w:rsidRDefault="00F27710" w:rsidP="00F27710">
      <w:pPr>
        <w:ind w:left="720"/>
      </w:pPr>
      <w:r w:rsidRPr="000007D9">
        <w:rPr>
          <w:position w:val="-24"/>
        </w:rPr>
        <w:object w:dxaOrig="1880" w:dyaOrig="620">
          <v:shape id="_x0000_i1029" type="#_x0000_t75" style="width:94.5pt;height:30.75pt" o:ole="" fillcolor="window">
            <v:imagedata r:id="rId16" o:title=""/>
          </v:shape>
          <o:OLEObject Type="Embed" ProgID="Equation.3" ShapeID="_x0000_i1029" DrawAspect="Content" ObjectID="_1618731682" r:id="rId17"/>
        </w:object>
      </w:r>
    </w:p>
    <w:p w:rsidR="00F27710" w:rsidRDefault="00F27710" w:rsidP="00F27710">
      <w:pPr>
        <w:ind w:left="720"/>
      </w:pPr>
      <w:r>
        <w:t>gdzie:</w:t>
      </w:r>
      <w:r>
        <w:tab/>
      </w:r>
      <w:r>
        <w:tab/>
        <w:t>a, b - podstawy trapezu</w:t>
      </w:r>
      <w:r>
        <w:br/>
      </w:r>
      <w:r>
        <w:tab/>
      </w:r>
      <w:r>
        <w:tab/>
        <w:t>h – wysokość</w:t>
      </w:r>
    </w:p>
    <w:p w:rsidR="00F27710" w:rsidRDefault="00F27710" w:rsidP="00F27710">
      <w:pPr>
        <w:ind w:left="720"/>
      </w:pPr>
    </w:p>
    <w:p w:rsidR="00F27710" w:rsidRDefault="00F27710" w:rsidP="00F27710">
      <w:pPr>
        <w:ind w:left="720"/>
      </w:pPr>
    </w:p>
    <w:p w:rsidR="00F27710" w:rsidRDefault="00F27710" w:rsidP="00F27710">
      <w:pPr>
        <w:numPr>
          <w:ilvl w:val="0"/>
          <w:numId w:val="6"/>
        </w:numPr>
        <w:tabs>
          <w:tab w:val="clear" w:pos="1080"/>
          <w:tab w:val="num" w:pos="720"/>
        </w:tabs>
        <w:ind w:left="360" w:firstLine="0"/>
      </w:pPr>
      <w:r>
        <w:t>Obliczenie pola swojego trapezu.</w:t>
      </w:r>
    </w:p>
    <w:p w:rsidR="00F27710" w:rsidRDefault="00F27710" w:rsidP="00F27710">
      <w:pPr>
        <w:ind w:left="360"/>
      </w:pPr>
    </w:p>
    <w:p w:rsidR="00F27710" w:rsidRDefault="00F27710" w:rsidP="00F27710">
      <w:pPr>
        <w:ind w:left="360"/>
      </w:pPr>
      <w:r>
        <w:t xml:space="preserve">Pokazanie innego sposobu wyprowadzenia wzoru a pole trapezu film </w:t>
      </w:r>
      <w:hyperlink r:id="rId18" w:history="1">
        <w:r w:rsidRPr="00F324E8">
          <w:rPr>
            <w:rStyle w:val="Hipercze"/>
          </w:rPr>
          <w:t>https://www.youtube.com/watch?v=9n8pZzbHs54</w:t>
        </w:r>
      </w:hyperlink>
    </w:p>
    <w:p w:rsidR="00F27710" w:rsidRDefault="00F27710" w:rsidP="00F27710">
      <w:pPr>
        <w:ind w:left="360"/>
      </w:pPr>
    </w:p>
    <w:p w:rsidR="00F27710" w:rsidRPr="00427387" w:rsidRDefault="00F27710" w:rsidP="00F27710">
      <w:pPr>
        <w:ind w:left="360"/>
      </w:pPr>
      <w:r>
        <w:br w:type="page"/>
      </w:r>
    </w:p>
    <w:p w:rsidR="00F27710" w:rsidRDefault="00F27710" w:rsidP="00F27710">
      <w:pPr>
        <w:numPr>
          <w:ilvl w:val="0"/>
          <w:numId w:val="2"/>
        </w:numPr>
      </w:pPr>
      <w:r>
        <w:lastRenderedPageBreak/>
        <w:t>Realizacja drugiej części lekcji (około 25 minut).</w:t>
      </w:r>
    </w:p>
    <w:p w:rsidR="00F27710" w:rsidRDefault="00F27710" w:rsidP="00F27710">
      <w:pPr>
        <w:ind w:left="360" w:firstLine="348"/>
      </w:pPr>
    </w:p>
    <w:p w:rsidR="00F27710" w:rsidRDefault="00F27710" w:rsidP="00F27710">
      <w:pPr>
        <w:ind w:left="360" w:firstLine="348"/>
      </w:pPr>
      <w:r>
        <w:t xml:space="preserve">Wykorzystanie tablicy interaktywnej – ćwiczenia praktyczne on-line  na obliczanie pól </w:t>
      </w:r>
      <w:r>
        <w:br/>
        <w:t xml:space="preserve">      trapezów ze strony  </w:t>
      </w:r>
      <w:hyperlink r:id="rId19" w:history="1">
        <w:r w:rsidRPr="00F324E8">
          <w:rPr>
            <w:rStyle w:val="Hipercze"/>
          </w:rPr>
          <w:t>www.matzoo.pl</w:t>
        </w:r>
      </w:hyperlink>
      <w:r>
        <w:t xml:space="preserve">  oraz film na </w:t>
      </w:r>
      <w:proofErr w:type="spellStart"/>
      <w:r>
        <w:t>Youtube</w:t>
      </w:r>
      <w:proofErr w:type="spellEnd"/>
      <w:r>
        <w:t xml:space="preserve"> prezentujący obliczanie pól trapezów </w:t>
      </w:r>
      <w:hyperlink r:id="rId20" w:history="1">
        <w:r w:rsidRPr="00F324E8">
          <w:rPr>
            <w:rStyle w:val="Hipercze"/>
          </w:rPr>
          <w:t>https://www.youtube.com/watch?v=V1VCKTWKJTE</w:t>
        </w:r>
      </w:hyperlink>
      <w:r>
        <w:t xml:space="preserve"> </w:t>
      </w:r>
      <w:r>
        <w:br/>
      </w:r>
    </w:p>
    <w:p w:rsidR="00F27710" w:rsidRDefault="00F27710" w:rsidP="00F27710">
      <w:pPr>
        <w:ind w:left="360" w:firstLine="348"/>
      </w:pPr>
      <w:r>
        <w:t xml:space="preserve">Następnie uczniowie samodzielnie wykonują ćwiczenia  w zeszycie ćwiczeń. Ćwiczenia </w:t>
      </w:r>
      <w:r w:rsidR="00861F7A">
        <w:t>te są wyświetlone ze strony GWO</w:t>
      </w:r>
      <w:r>
        <w:t xml:space="preserve"> na tablicy, nauczyciel nadzoruje pracę.</w:t>
      </w:r>
    </w:p>
    <w:p w:rsidR="00F27710" w:rsidRDefault="00F27710" w:rsidP="00F27710">
      <w:pPr>
        <w:ind w:left="360" w:firstLine="348"/>
      </w:pPr>
    </w:p>
    <w:p w:rsidR="00F27710" w:rsidRDefault="00F27710" w:rsidP="00F27710">
      <w:pPr>
        <w:numPr>
          <w:ilvl w:val="0"/>
          <w:numId w:val="2"/>
        </w:numPr>
      </w:pPr>
      <w:r>
        <w:t>Zebranie ćwiczeń.</w:t>
      </w:r>
    </w:p>
    <w:p w:rsidR="00F27710" w:rsidRDefault="00F27710" w:rsidP="00F27710">
      <w:pPr>
        <w:ind w:left="360"/>
      </w:pPr>
    </w:p>
    <w:p w:rsidR="00F27710" w:rsidRDefault="00F27710" w:rsidP="00F27710">
      <w:pPr>
        <w:numPr>
          <w:ilvl w:val="0"/>
          <w:numId w:val="2"/>
        </w:numPr>
      </w:pPr>
      <w:r>
        <w:t xml:space="preserve">Podsumowanie lekcji (około 5 minut). </w:t>
      </w:r>
      <w:r>
        <w:br/>
        <w:t xml:space="preserve">Ocena aktywności uczniów. </w:t>
      </w:r>
      <w:r>
        <w:br/>
        <w:t>Zadanie pracy domowej.</w:t>
      </w:r>
    </w:p>
    <w:p w:rsidR="00F27710" w:rsidRDefault="00F27710" w:rsidP="00F27710">
      <w:pPr>
        <w:rPr>
          <w:b/>
          <w:bCs/>
        </w:rPr>
      </w:pPr>
    </w:p>
    <w:p w:rsidR="00F27710" w:rsidRDefault="00F27710"/>
    <w:sectPr w:rsidR="00F27710" w:rsidSect="00F27710">
      <w:footerReference w:type="even" r:id="rId21"/>
      <w:footerReference w:type="default" r:id="rId22"/>
      <w:pgSz w:w="11906" w:h="16838" w:code="9"/>
      <w:pgMar w:top="1418" w:right="1418" w:bottom="89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504" w:rsidRDefault="00A86504">
      <w:r>
        <w:separator/>
      </w:r>
    </w:p>
  </w:endnote>
  <w:endnote w:type="continuationSeparator" w:id="0">
    <w:p w:rsidR="00A86504" w:rsidRDefault="00A8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10" w:rsidRDefault="00565D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771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7710" w:rsidRDefault="00F277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10" w:rsidRDefault="00F27710" w:rsidP="00F27710">
    <w:pPr>
      <w:pStyle w:val="Stopka"/>
      <w:tabs>
        <w:tab w:val="clear" w:pos="4536"/>
        <w:tab w:val="clear" w:pos="9072"/>
        <w:tab w:val="right" w:pos="871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504" w:rsidRDefault="00A86504">
      <w:r>
        <w:separator/>
      </w:r>
    </w:p>
  </w:footnote>
  <w:footnote w:type="continuationSeparator" w:id="0">
    <w:p w:rsidR="00A86504" w:rsidRDefault="00A86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C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0F4A4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2714B6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2FC4479"/>
    <w:multiLevelType w:val="singleLevel"/>
    <w:tmpl w:val="14FA351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63DC2A0F"/>
    <w:multiLevelType w:val="singleLevel"/>
    <w:tmpl w:val="825224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6BA43C43"/>
    <w:multiLevelType w:val="hybridMultilevel"/>
    <w:tmpl w:val="32C8A5FC"/>
    <w:lvl w:ilvl="0" w:tplc="18ACC356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10"/>
    <w:rsid w:val="000007D9"/>
    <w:rsid w:val="001D700C"/>
    <w:rsid w:val="002C004A"/>
    <w:rsid w:val="004A6885"/>
    <w:rsid w:val="004F64E6"/>
    <w:rsid w:val="00565DF6"/>
    <w:rsid w:val="00861F7A"/>
    <w:rsid w:val="00A86504"/>
    <w:rsid w:val="00C57932"/>
    <w:rsid w:val="00C64A4F"/>
    <w:rsid w:val="00F2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8E2CF8-EE52-4D3A-B272-8A06CEBE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71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277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27710"/>
  </w:style>
  <w:style w:type="character" w:styleId="Hipercze">
    <w:name w:val="Hyperlink"/>
    <w:basedOn w:val="Domylnaczcionkaakapitu"/>
    <w:rsid w:val="00F27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yperlink" Target="https://www.youtube.com/watch?v=9n8pZzbHs54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yperlink" Target="https://www.youtube.com/watch?v=V1VCKTWKJT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http://www.matzoo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SCENARIUSZ  LEKCJI  MATEMATYKI  DLA  KLASY   V</vt:lpstr>
    </vt:vector>
  </TitlesOfParts>
  <Company>Acer</Company>
  <LinksUpToDate>false</LinksUpToDate>
  <CharactersWithSpaces>3383</CharactersWithSpaces>
  <SharedDoc>false</SharedDoc>
  <HLinks>
    <vt:vector size="18" baseType="variant">
      <vt:variant>
        <vt:i4>6684729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https://www.youtube.com/watch?v=V1VCKTWKJTE</vt:lpwstr>
      </vt:variant>
      <vt:variant>
        <vt:lpwstr/>
      </vt:variant>
      <vt:variant>
        <vt:i4>2031700</vt:i4>
      </vt:variant>
      <vt:variant>
        <vt:i4>18</vt:i4>
      </vt:variant>
      <vt:variant>
        <vt:i4>0</vt:i4>
      </vt:variant>
      <vt:variant>
        <vt:i4>5</vt:i4>
      </vt:variant>
      <vt:variant>
        <vt:lpwstr>http://www.matzoo.pl/</vt:lpwstr>
      </vt:variant>
      <vt:variant>
        <vt:lpwstr/>
      </vt:variant>
      <vt:variant>
        <vt:i4>6684709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https://www.youtube.com/watch?v=9n8pZzbHs54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SCENARIUSZ  LEKCJI  MATEMATYKI  DLA  KLASY   V</dc:title>
  <dc:creator>magda</dc:creator>
  <cp:lastModifiedBy>Dyrektor</cp:lastModifiedBy>
  <cp:revision>2</cp:revision>
  <dcterms:created xsi:type="dcterms:W3CDTF">2019-05-07T08:55:00Z</dcterms:created>
  <dcterms:modified xsi:type="dcterms:W3CDTF">2019-05-07T08:55:00Z</dcterms:modified>
</cp:coreProperties>
</file>